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F82" w:rsidRPr="00172E8F" w:rsidRDefault="00CC0F82" w:rsidP="00172E8F">
      <w:pPr>
        <w:pStyle w:val="Heading2"/>
        <w:ind w:firstLine="0"/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597"/>
        <w:gridCol w:w="1276"/>
        <w:gridCol w:w="294"/>
        <w:gridCol w:w="906"/>
        <w:gridCol w:w="1493"/>
        <w:gridCol w:w="776"/>
        <w:gridCol w:w="453"/>
        <w:gridCol w:w="1360"/>
        <w:gridCol w:w="1355"/>
      </w:tblGrid>
      <w:tr w:rsidR="00CC0F82" w:rsidTr="006750A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C0F82" w:rsidRDefault="00CC0F82" w:rsidP="006750A6">
            <w:pPr>
              <w:ind w:left="113" w:right="113"/>
              <w:jc w:val="center"/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 xml:space="preserve">Nazwa modułu (bloku przedmiotów): </w:t>
            </w:r>
            <w:r w:rsidR="00172E8F">
              <w:rPr>
                <w:b/>
                <w:sz w:val="24"/>
                <w:szCs w:val="24"/>
              </w:rPr>
              <w:t>Wspieranie</w:t>
            </w:r>
            <w:r w:rsidR="00DC02D9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0F82" w:rsidRDefault="00CC0F82" w:rsidP="006750A6">
            <w:r>
              <w:rPr>
                <w:sz w:val="24"/>
                <w:szCs w:val="24"/>
              </w:rPr>
              <w:t>Kod modułu:</w:t>
            </w:r>
          </w:p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C0F82" w:rsidRDefault="00CC0F82" w:rsidP="006750A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Pr="008A65E6" w:rsidRDefault="00CC0F82" w:rsidP="006750A6">
            <w:r>
              <w:rPr>
                <w:sz w:val="24"/>
                <w:szCs w:val="24"/>
              </w:rPr>
              <w:t xml:space="preserve">Nazwa przedmiotu: </w:t>
            </w:r>
            <w:r w:rsidR="00DC02D9" w:rsidRPr="00F5576A">
              <w:rPr>
                <w:b/>
                <w:sz w:val="24"/>
                <w:szCs w:val="24"/>
              </w:rPr>
              <w:t xml:space="preserve">organizacja działań edukacyjnych przez nauczyciela pedagogiki przedszkolnej </w:t>
            </w:r>
            <w:r w:rsidR="00DC02D9">
              <w:rPr>
                <w:b/>
                <w:sz w:val="24"/>
                <w:szCs w:val="24"/>
              </w:rPr>
              <w:t xml:space="preserve"> </w:t>
            </w:r>
            <w:r w:rsidR="00DC02D9" w:rsidRPr="00F5576A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0F82" w:rsidRDefault="00CC0F82" w:rsidP="006750A6">
            <w:r>
              <w:rPr>
                <w:sz w:val="24"/>
                <w:szCs w:val="24"/>
              </w:rPr>
              <w:t>Kod przedmiotu:</w:t>
            </w:r>
          </w:p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CC0F82" w:rsidRPr="00E40867" w:rsidRDefault="00CC0F82" w:rsidP="006750A6">
            <w:r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PEDAGOGIKA</w:t>
            </w:r>
            <w:r w:rsidR="00172E8F">
              <w:rPr>
                <w:b/>
                <w:sz w:val="24"/>
                <w:szCs w:val="24"/>
              </w:rPr>
              <w:t xml:space="preserve"> PRZEDSZKOLNA I WCZESNOSZKOLNA</w:t>
            </w:r>
          </w:p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Pr="00172E8F" w:rsidRDefault="00CC0F82" w:rsidP="006750A6">
            <w:r>
              <w:rPr>
                <w:sz w:val="24"/>
                <w:szCs w:val="24"/>
              </w:rPr>
              <w:t xml:space="preserve">Forma studiów: </w:t>
            </w: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Profil kształcenia:</w:t>
            </w:r>
          </w:p>
          <w:p w:rsidR="00CC0F82" w:rsidRDefault="00CC0F82" w:rsidP="006750A6"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 xml:space="preserve">Poziom kształcenia: </w:t>
            </w:r>
          </w:p>
          <w:p w:rsidR="00CC0F82" w:rsidRDefault="00DC02D9" w:rsidP="006750A6"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:rsidR="00CC0F82" w:rsidRDefault="00DC02D9" w:rsidP="006750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V/10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Pr="00172E8F" w:rsidRDefault="00CC0F82" w:rsidP="006750A6">
            <w:r>
              <w:rPr>
                <w:sz w:val="24"/>
                <w:szCs w:val="24"/>
              </w:rPr>
              <w:t xml:space="preserve">Status przedmiotu /modułu: </w:t>
            </w: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Pr="00172E8F" w:rsidRDefault="00CC0F82" w:rsidP="006750A6">
            <w:r>
              <w:rPr>
                <w:sz w:val="24"/>
                <w:szCs w:val="24"/>
              </w:rPr>
              <w:t xml:space="preserve">Język przedmiotu / modułu: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  <w:p w:rsidR="00CC0F82" w:rsidRDefault="00CC0F82" w:rsidP="006750A6"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C0F82" w:rsidRDefault="00CC0F82" w:rsidP="00CC0F82">
      <w:pPr>
        <w:rPr>
          <w:sz w:val="24"/>
          <w:szCs w:val="24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CC0F82" w:rsidTr="006750A6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r>
              <w:rPr>
                <w:sz w:val="24"/>
                <w:szCs w:val="24"/>
              </w:rPr>
              <w:t>mgr Walentyna Karwacka</w:t>
            </w:r>
          </w:p>
        </w:tc>
      </w:tr>
      <w:tr w:rsidR="00CC0F82" w:rsidTr="006750A6">
        <w:trPr>
          <w:trHeight w:val="438"/>
        </w:trPr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r>
              <w:rPr>
                <w:sz w:val="24"/>
                <w:szCs w:val="24"/>
              </w:rPr>
              <w:t>Prowadzący zajęcia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pStyle w:val="western"/>
              <w:spacing w:after="0" w:line="240" w:lineRule="auto"/>
            </w:pPr>
            <w:r>
              <w:rPr>
                <w:bCs/>
              </w:rPr>
              <w:t>mgr Walentyna Karwacka, mgr Marzanna Tyburska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</w:p>
        </w:tc>
      </w:tr>
      <w:tr w:rsidR="00CC0F82" w:rsidTr="006750A6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spacing w:before="120" w:after="120"/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Pr="00FB7A0C" w:rsidRDefault="00CC0F82" w:rsidP="00CC0F82">
            <w:pPr>
              <w:pStyle w:val="Akapitzlist"/>
              <w:numPr>
                <w:ilvl w:val="0"/>
                <w:numId w:val="5"/>
              </w:numPr>
            </w:pPr>
            <w:r w:rsidRPr="00FB7A0C">
              <w:rPr>
                <w:sz w:val="24"/>
                <w:szCs w:val="24"/>
              </w:rPr>
              <w:t>Wypracowanie umiejętności samodzielnego planowania i realizacji zadań edukacyjnych w przedszkolu i klasach I-III.</w:t>
            </w:r>
          </w:p>
          <w:p w:rsidR="00CC0F82" w:rsidRPr="00186091" w:rsidRDefault="00CC0F82" w:rsidP="00CC0F82">
            <w:pPr>
              <w:pStyle w:val="Akapitzlist"/>
              <w:numPr>
                <w:ilvl w:val="0"/>
                <w:numId w:val="5"/>
              </w:numPr>
            </w:pPr>
            <w:r w:rsidRPr="00FB7A0C">
              <w:rPr>
                <w:sz w:val="24"/>
                <w:szCs w:val="24"/>
              </w:rPr>
              <w:t>Uświadomienie  celowości stosowania różnych sposobów motywowania dziecka do podejmowania działania.</w:t>
            </w:r>
          </w:p>
          <w:p w:rsidR="00CC0F82" w:rsidRPr="00FB7A0C" w:rsidRDefault="00CC0F82" w:rsidP="00CC0F82">
            <w:pPr>
              <w:pStyle w:val="Akapitzlist"/>
              <w:numPr>
                <w:ilvl w:val="0"/>
                <w:numId w:val="5"/>
              </w:numPr>
            </w:pPr>
            <w:r w:rsidRPr="00A33BB0">
              <w:rPr>
                <w:sz w:val="24"/>
                <w:szCs w:val="24"/>
              </w:rPr>
              <w:t>Inspirowanie do odkrywania własnych możliwości twórczych</w:t>
            </w:r>
            <w:r w:rsidRPr="00A33BB0">
              <w:rPr>
                <w:sz w:val="24"/>
                <w:szCs w:val="24"/>
              </w:rPr>
              <w:br/>
              <w:t xml:space="preserve"> w poszukiwaniu form i metod pracy, dostosowanych do możliwości dziecka.</w:t>
            </w:r>
          </w:p>
          <w:p w:rsidR="00CC0F82" w:rsidRDefault="00CC0F82" w:rsidP="006750A6">
            <w:pPr>
              <w:ind w:left="396"/>
            </w:pPr>
          </w:p>
        </w:tc>
      </w:tr>
      <w:tr w:rsidR="00CC0F82" w:rsidTr="006750A6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spacing w:before="120" w:after="120"/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pStyle w:val="NormalnyWeb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Wiedza z zakresu pedagogiki ogólnej.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</w:p>
        </w:tc>
      </w:tr>
    </w:tbl>
    <w:p w:rsidR="00CC0F82" w:rsidRDefault="00CC0F82" w:rsidP="00CC0F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384"/>
        <w:gridCol w:w="7085"/>
        <w:gridCol w:w="1539"/>
      </w:tblGrid>
      <w:tr w:rsidR="00CC0F82" w:rsidTr="006750A6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CC0F82" w:rsidRDefault="00CC0F82" w:rsidP="006750A6">
            <w:pPr>
              <w:jc w:val="center"/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C0F82" w:rsidTr="006750A6">
        <w:trPr>
          <w:cantSplit/>
        </w:trPr>
        <w:tc>
          <w:tcPr>
            <w:tcW w:w="846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pStyle w:val="Heading1"/>
            </w:pPr>
            <w:r>
              <w:rPr>
                <w:szCs w:val="24"/>
              </w:rP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sz w:val="24"/>
                <w:szCs w:val="24"/>
              </w:rPr>
            </w:pP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Student opisuje zasady wykorzystywania gier i zabaw do stymulowania rozwoju dziecka oraz rolę inicjacji: czytelniczej, teatralnej, muzycznej, plastycznej i technicznej.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/>
          <w:p w:rsidR="00DC02D9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  <w:p w:rsidR="00CC0F82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Rozróżnia środowiska wychowawcze uwzględniając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specyficzne potrzeby i możliwości poszczególnych dzieci, uczniów lub grup, pozyskane od specjalistów z poradni psychologiczno-pedagogicznej.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02D9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  <w:p w:rsidR="00CC0F82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Stosuje teoretyczno-metodyczne założenia konstruowania programu pracy wychowawczo-dydaktycznej oraz programów własnych w przedszkolu i klasach </w:t>
            </w:r>
            <w:proofErr w:type="spellStart"/>
            <w:r>
              <w:rPr>
                <w:sz w:val="24"/>
                <w:szCs w:val="24"/>
              </w:rPr>
              <w:t>I–III</w:t>
            </w:r>
            <w:proofErr w:type="spellEnd"/>
            <w:r>
              <w:rPr>
                <w:sz w:val="24"/>
                <w:szCs w:val="24"/>
              </w:rPr>
              <w:t xml:space="preserve"> szkoły podstawowej, zna pojęcie -ukryty program przedszkola lub szkoły.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02D9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  <w:p w:rsidR="00CC0F82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Ped2P_W16</w:t>
            </w:r>
          </w:p>
        </w:tc>
      </w:tr>
      <w:tr w:rsidR="00CC0F82" w:rsidTr="006750A6">
        <w:trPr>
          <w:cantSplit/>
        </w:trPr>
        <w:tc>
          <w:tcPr>
            <w:tcW w:w="846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sz w:val="24"/>
                <w:szCs w:val="24"/>
              </w:rPr>
            </w:pP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Wykorzystuje w codziennej praktyce edukacyjnej różnorodne sposoby organizowania środowiska uczenia się – w sali lub klasie, poza placówką systemu oświaty i w środowisku lokalnym, inspiruje dzieci i  uczniów do korzystania z  różnych źródeł, w tym technologii informacyjno-komunikacyjnej.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02D9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  <w:p w:rsidR="00CC0F82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</w:p>
          <w:p w:rsidR="00DC02D9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Identyfikuje i rozbudza zainteresowania i zdolności dzieci lub uczniów, dostosowuje sposoby i treści nauczania do ich zasobów poprzez projektowanie programów własnych i projektów edukacyjnych, rozwija ciekawość, aktywność i samodzielność poznawczą oraz kreatywne podejście do zadań.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02D9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  <w:p w:rsidR="00CC0F82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CC0F82" w:rsidTr="006750A6">
        <w:trPr>
          <w:cantSplit/>
        </w:trPr>
        <w:tc>
          <w:tcPr>
            <w:tcW w:w="846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DC02D9">
            <w:r>
              <w:rPr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sz w:val="24"/>
                <w:szCs w:val="24"/>
              </w:rPr>
            </w:pP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Skutecznie współpracuje  z  dzieckiem i uczniem  stwarzając  pozytywny klimat emocjonalny pomiędzy  członkami grupy przedszkolnej i szkolnej.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02D9" w:rsidRDefault="00DC02D9" w:rsidP="00DC0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>
              <w:rPr>
                <w:b/>
                <w:sz w:val="24"/>
                <w:szCs w:val="24"/>
              </w:rPr>
              <w:t>03</w:t>
            </w:r>
          </w:p>
          <w:p w:rsidR="00CC0F82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>
              <w:rPr>
                <w:b/>
                <w:sz w:val="24"/>
                <w:szCs w:val="24"/>
              </w:rPr>
              <w:t>05</w:t>
            </w:r>
          </w:p>
        </w:tc>
      </w:tr>
    </w:tbl>
    <w:p w:rsidR="00CC0F82" w:rsidRDefault="00CC0F82" w:rsidP="00CC0F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C0F82" w:rsidRDefault="00CC0F82" w:rsidP="006750A6"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0F82" w:rsidRDefault="00CC0F82" w:rsidP="006750A6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C0F82" w:rsidRDefault="00CC0F82" w:rsidP="006750A6"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0F82" w:rsidRDefault="00CC0F82" w:rsidP="00CC0F82">
            <w:pPr>
              <w:pStyle w:val="Tekstpodstawowy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Warunki sprzyjające usamodzielnieniu dziecka. Rola środowiska rodzinnego w przygotowaniu dziecka do podjęcia obowiązków szkolnych. Diagnoza dojrzałości szkolnej.</w:t>
            </w:r>
          </w:p>
          <w:p w:rsidR="00CC0F82" w:rsidRDefault="00CC0F82" w:rsidP="00CC0F82">
            <w:pPr>
              <w:pStyle w:val="western"/>
              <w:numPr>
                <w:ilvl w:val="0"/>
                <w:numId w:val="1"/>
              </w:numPr>
              <w:spacing w:after="0" w:line="240" w:lineRule="auto"/>
            </w:pPr>
            <w:r>
              <w:t>Praca nauczyciela w świetlicy szkolnej.</w:t>
            </w:r>
          </w:p>
          <w:p w:rsidR="00CC0F82" w:rsidRDefault="00CC0F82" w:rsidP="00CC0F82">
            <w:pPr>
              <w:pStyle w:val="western"/>
              <w:numPr>
                <w:ilvl w:val="0"/>
                <w:numId w:val="1"/>
              </w:numPr>
              <w:spacing w:after="0" w:line="240" w:lineRule="auto"/>
            </w:pPr>
            <w:r>
              <w:t xml:space="preserve">Planowanie pracy </w:t>
            </w:r>
            <w:proofErr w:type="spellStart"/>
            <w:r>
              <w:t>dydaktyczno-opiekuńczo-wychowawczej</w:t>
            </w:r>
            <w:proofErr w:type="spellEnd"/>
            <w:r>
              <w:t xml:space="preserve"> w przedszkolu i młodszym wieku szkolnym. </w:t>
            </w:r>
          </w:p>
          <w:p w:rsidR="00CC0F82" w:rsidRPr="00A04FD9" w:rsidRDefault="00CC0F82" w:rsidP="00CC0F82">
            <w:pPr>
              <w:pStyle w:val="Tekstpodstawowy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A04FD9">
              <w:rPr>
                <w:sz w:val="24"/>
                <w:szCs w:val="24"/>
              </w:rPr>
              <w:t>Dokonywanie wyboru podręczników szkolnych – programy nauczania.</w:t>
            </w:r>
          </w:p>
          <w:p w:rsidR="00CC0F82" w:rsidRDefault="00CC0F82" w:rsidP="00CC0F8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Programy własne jako wspomaganie rozwoju dziecka.</w:t>
            </w:r>
          </w:p>
          <w:p w:rsidR="00CC0F82" w:rsidRPr="00F5576A" w:rsidRDefault="00CC0F82" w:rsidP="00CC0F82">
            <w:pPr>
              <w:pStyle w:val="western"/>
              <w:numPr>
                <w:ilvl w:val="0"/>
                <w:numId w:val="1"/>
              </w:numPr>
              <w:spacing w:after="0" w:line="240" w:lineRule="auto"/>
              <w:rPr>
                <w:i/>
              </w:rPr>
            </w:pPr>
            <w:r>
              <w:t xml:space="preserve">Metoda projektu we wczesnej edukacji (np. projekt edukacyjny </w:t>
            </w:r>
            <w:r w:rsidRPr="00F5576A">
              <w:rPr>
                <w:i/>
              </w:rPr>
              <w:t>Szkoła moich marzeń</w:t>
            </w:r>
            <w:r>
              <w:rPr>
                <w:i/>
              </w:rPr>
              <w:t>)</w:t>
            </w:r>
          </w:p>
          <w:p w:rsidR="00CC0F82" w:rsidRDefault="00CC0F82" w:rsidP="00CC0F82">
            <w:pPr>
              <w:pStyle w:val="western"/>
              <w:numPr>
                <w:ilvl w:val="0"/>
                <w:numId w:val="1"/>
              </w:numPr>
              <w:spacing w:after="0" w:line="240" w:lineRule="auto"/>
            </w:pPr>
            <w:r>
              <w:t>Inteligencje wielorakie we współczesnym nauczaniu we wczesnej edukacji.</w:t>
            </w:r>
          </w:p>
          <w:p w:rsidR="00CC0F82" w:rsidRDefault="00CC0F82" w:rsidP="00CC0F82">
            <w:pPr>
              <w:pStyle w:val="western"/>
              <w:numPr>
                <w:ilvl w:val="0"/>
                <w:numId w:val="1"/>
              </w:numPr>
              <w:spacing w:after="0" w:line="240" w:lineRule="auto"/>
            </w:pPr>
            <w:r>
              <w:t>Wpływ literatury dziecięcej na osobowość dziecka.</w:t>
            </w:r>
          </w:p>
          <w:p w:rsidR="00CC0F82" w:rsidRDefault="00CC0F82" w:rsidP="00CC0F82">
            <w:pPr>
              <w:pStyle w:val="western"/>
              <w:numPr>
                <w:ilvl w:val="0"/>
                <w:numId w:val="1"/>
              </w:numPr>
              <w:spacing w:after="0" w:line="240" w:lineRule="auto"/>
            </w:pPr>
            <w:r>
              <w:t>Wykorzystanie technologii informacyjno-komunikacyjnej w codziennej pracy nauczyciela i ucznia.</w:t>
            </w:r>
          </w:p>
          <w:p w:rsidR="00CC0F82" w:rsidRDefault="00CC0F82" w:rsidP="00CC0F8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gier dydaktycznych, planszowych  i zabaw do stymulowania rozwoju i zainteresowań  dziecka w zakresie edukacji  czytelniczej, teatralnej, muzycznej, plastycznej i technicznej.</w:t>
            </w:r>
          </w:p>
          <w:p w:rsidR="00CC0F82" w:rsidRPr="00A04FD9" w:rsidRDefault="00CC0F82" w:rsidP="00CC0F82">
            <w:pPr>
              <w:pStyle w:val="Tekstpodstawowy"/>
              <w:numPr>
                <w:ilvl w:val="0"/>
                <w:numId w:val="1"/>
              </w:numPr>
            </w:pPr>
            <w:r>
              <w:rPr>
                <w:sz w:val="24"/>
                <w:szCs w:val="24"/>
              </w:rPr>
              <w:t>Motywowanie uczniów do nauki. Syndrom</w:t>
            </w:r>
            <w:bookmarkStart w:id="0" w:name="__DdeLink__1024_2948277836"/>
            <w:r>
              <w:rPr>
                <w:sz w:val="24"/>
                <w:szCs w:val="24"/>
              </w:rPr>
              <w:t xml:space="preserve"> nieadekwatnych</w:t>
            </w:r>
            <w:bookmarkEnd w:id="0"/>
            <w:r>
              <w:rPr>
                <w:sz w:val="24"/>
                <w:szCs w:val="24"/>
              </w:rPr>
              <w:t xml:space="preserve"> osiągnięć. </w:t>
            </w:r>
          </w:p>
          <w:p w:rsidR="00CC0F82" w:rsidRDefault="00CC0F82" w:rsidP="00CC0F82">
            <w:pPr>
              <w:pStyle w:val="Tekstpodstawowy"/>
              <w:numPr>
                <w:ilvl w:val="0"/>
                <w:numId w:val="1"/>
              </w:numPr>
            </w:pPr>
            <w:r>
              <w:rPr>
                <w:sz w:val="24"/>
                <w:szCs w:val="24"/>
              </w:rPr>
              <w:t>Funkcjonowanie dziecka w grupie rówieśniczej. Konflikty i ich rozwiązywanie. Kreowanie pozytywnego klimatu emocjonalnego w klasie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C0F82" w:rsidRDefault="00CC0F82" w:rsidP="006750A6">
            <w:pPr>
              <w:pStyle w:val="Heading1"/>
            </w:pPr>
            <w:r>
              <w:rPr>
                <w:szCs w:val="24"/>
              </w:rPr>
              <w:t>Laboratorium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C0F82" w:rsidRDefault="00CC0F82" w:rsidP="006750A6">
            <w:pPr>
              <w:pStyle w:val="Heading1"/>
            </w:pPr>
            <w:r>
              <w:rPr>
                <w:szCs w:val="24"/>
              </w:rPr>
              <w:t>Projekt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C0F82" w:rsidRDefault="00CC0F82" w:rsidP="006750A6"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b/>
                <w:sz w:val="24"/>
                <w:szCs w:val="24"/>
              </w:rPr>
            </w:pP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C0F82" w:rsidRDefault="00CC0F82" w:rsidP="006750A6"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</w:tr>
    </w:tbl>
    <w:p w:rsidR="00CC0F82" w:rsidRDefault="00CC0F82" w:rsidP="00CC0F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CC0F82" w:rsidTr="006750A6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spacing w:before="120" w:after="120"/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Petlák</w:t>
            </w:r>
            <w:proofErr w:type="spellEnd"/>
            <w:r>
              <w:rPr>
                <w:sz w:val="24"/>
                <w:szCs w:val="24"/>
              </w:rPr>
              <w:t>, Erich, "Rola nauczyciela we współczesnej szkole", Warszawa,</w:t>
            </w:r>
          </w:p>
          <w:p w:rsidR="00CC0F82" w:rsidRDefault="00CC0F82" w:rsidP="006750A6">
            <w:r>
              <w:rPr>
                <w:sz w:val="24"/>
                <w:szCs w:val="24"/>
              </w:rPr>
              <w:t xml:space="preserve">    Wydaw. Akademickie Żak, 2008.</w:t>
            </w:r>
          </w:p>
          <w:p w:rsidR="00CC0F82" w:rsidRDefault="00CC0F82" w:rsidP="006750A6">
            <w:r>
              <w:rPr>
                <w:sz w:val="24"/>
                <w:szCs w:val="24"/>
              </w:rPr>
              <w:t>2. Petlak E., Klimat szkoły. Klimat klasy. Warszawa 2007.</w:t>
            </w:r>
          </w:p>
          <w:p w:rsidR="00CC0F82" w:rsidRDefault="00CC0F82" w:rsidP="006750A6">
            <w:r>
              <w:rPr>
                <w:sz w:val="24"/>
                <w:szCs w:val="24"/>
              </w:rPr>
              <w:t>3. Przetacznik-Gierowska M., Włodarski Z., Psychologia wychowawcza.</w:t>
            </w:r>
          </w:p>
          <w:p w:rsidR="00CC0F82" w:rsidRDefault="00CC0F82" w:rsidP="006750A6">
            <w:r>
              <w:rPr>
                <w:sz w:val="24"/>
                <w:szCs w:val="24"/>
              </w:rPr>
              <w:t xml:space="preserve">    Wyd. Nauk. PWN, Warszawa 2002.</w:t>
            </w:r>
          </w:p>
          <w:p w:rsidR="00CC0F82" w:rsidRDefault="00CC0F82" w:rsidP="006750A6">
            <w:r>
              <w:rPr>
                <w:sz w:val="24"/>
                <w:szCs w:val="24"/>
              </w:rPr>
              <w:t>4. Jarosz E., Wysocka E., Diagnoza psychopedagogiczna. Wyd.</w:t>
            </w:r>
          </w:p>
          <w:p w:rsidR="00CC0F82" w:rsidRDefault="00CC0F82" w:rsidP="006750A6">
            <w:r>
              <w:rPr>
                <w:sz w:val="24"/>
                <w:szCs w:val="24"/>
              </w:rPr>
              <w:t xml:space="preserve">    Akademickie Żak 2006.</w:t>
            </w:r>
          </w:p>
          <w:p w:rsidR="00CC0F82" w:rsidRDefault="00CC0F82" w:rsidP="006750A6">
            <w:r>
              <w:rPr>
                <w:sz w:val="24"/>
                <w:szCs w:val="24"/>
              </w:rPr>
              <w:t xml:space="preserve">5. </w:t>
            </w:r>
            <w:proofErr w:type="spellStart"/>
            <w:r>
              <w:rPr>
                <w:sz w:val="24"/>
                <w:szCs w:val="24"/>
              </w:rPr>
              <w:t>Dryen</w:t>
            </w:r>
            <w:proofErr w:type="spellEnd"/>
            <w:r>
              <w:rPr>
                <w:sz w:val="24"/>
                <w:szCs w:val="24"/>
              </w:rPr>
              <w:t xml:space="preserve"> G., </w:t>
            </w:r>
            <w:proofErr w:type="spellStart"/>
            <w:r>
              <w:rPr>
                <w:sz w:val="24"/>
                <w:szCs w:val="24"/>
              </w:rPr>
              <w:t>Vos</w:t>
            </w:r>
            <w:proofErr w:type="spellEnd"/>
            <w:r>
              <w:rPr>
                <w:sz w:val="24"/>
                <w:szCs w:val="24"/>
              </w:rPr>
              <w:t xml:space="preserve"> J., Rewolucja w uczeniu się, Zysk i </w:t>
            </w:r>
            <w:proofErr w:type="spellStart"/>
            <w:r>
              <w:rPr>
                <w:sz w:val="24"/>
                <w:szCs w:val="24"/>
              </w:rPr>
              <w:t>S-ka</w:t>
            </w:r>
            <w:proofErr w:type="spellEnd"/>
            <w:r>
              <w:rPr>
                <w:sz w:val="24"/>
                <w:szCs w:val="24"/>
              </w:rPr>
              <w:t xml:space="preserve"> Wydawnictwo</w:t>
            </w:r>
          </w:p>
          <w:p w:rsidR="00CC0F82" w:rsidRDefault="00CC0F82" w:rsidP="006750A6">
            <w:r>
              <w:rPr>
                <w:sz w:val="24"/>
                <w:szCs w:val="24"/>
              </w:rPr>
              <w:t xml:space="preserve">    Poznań 2003. 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spellStart"/>
            <w:r>
              <w:rPr>
                <w:sz w:val="24"/>
                <w:szCs w:val="24"/>
              </w:rPr>
              <w:t>Judy</w:t>
            </w:r>
            <w:proofErr w:type="spellEnd"/>
            <w:r>
              <w:rPr>
                <w:sz w:val="24"/>
                <w:szCs w:val="24"/>
              </w:rPr>
              <w:t xml:space="preserve"> Harris </w:t>
            </w:r>
            <w:proofErr w:type="spellStart"/>
            <w:r>
              <w:rPr>
                <w:sz w:val="24"/>
                <w:szCs w:val="24"/>
              </w:rPr>
              <w:t>Helm</w:t>
            </w:r>
            <w:proofErr w:type="spellEnd"/>
            <w:r>
              <w:rPr>
                <w:sz w:val="24"/>
                <w:szCs w:val="24"/>
              </w:rPr>
              <w:t>, Lilian G. Katz Mali badacze. Metoda projektu w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edukacji elementarnej, CODN, 2003. 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Howard Gardner, Inteligencje wielorakie. Nowe horyzonty w praktyce;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przeł. Andrzej Jankowski, MT Biznes, 2009.</w:t>
            </w:r>
          </w:p>
        </w:tc>
      </w:tr>
      <w:tr w:rsidR="00CC0F82" w:rsidTr="006750A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120" w:after="120"/>
            </w:pPr>
            <w:r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CC0F82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Kopińska, Violetta. Red, "Nauczyciel współczesnej szkoły", Włocławek, Redakcja Wydawnictwa Państwowe, 2012.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</w:p>
        </w:tc>
      </w:tr>
      <w:tr w:rsidR="00CC0F82" w:rsidTr="006750A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120" w:after="120"/>
            </w:pPr>
            <w:r>
              <w:rPr>
                <w:sz w:val="24"/>
                <w:szCs w:val="24"/>
              </w:rP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CC0F82">
            <w:pPr>
              <w:pStyle w:val="NormalnyWeb"/>
              <w:numPr>
                <w:ilvl w:val="0"/>
                <w:numId w:val="3"/>
              </w:numPr>
              <w:spacing w:after="0" w:line="240" w:lineRule="auto"/>
            </w:pPr>
            <w:r>
              <w:t>wykład informacyjny</w:t>
            </w:r>
          </w:p>
          <w:p w:rsidR="00CC0F82" w:rsidRDefault="00CC0F82" w:rsidP="00CC0F82">
            <w:pPr>
              <w:pStyle w:val="NormalnyWeb"/>
              <w:numPr>
                <w:ilvl w:val="0"/>
                <w:numId w:val="3"/>
              </w:numPr>
              <w:spacing w:after="0" w:line="240" w:lineRule="auto"/>
            </w:pPr>
            <w:r>
              <w:t>metoda problemowa</w:t>
            </w:r>
          </w:p>
          <w:p w:rsidR="00CC0F82" w:rsidRDefault="00CC0F82" w:rsidP="00CC0F82">
            <w:pPr>
              <w:pStyle w:val="NormalnyWeb"/>
              <w:numPr>
                <w:ilvl w:val="0"/>
                <w:numId w:val="3"/>
              </w:numPr>
              <w:spacing w:after="0" w:line="240" w:lineRule="auto"/>
            </w:pPr>
            <w:r>
              <w:t>studium przypadku</w:t>
            </w:r>
          </w:p>
          <w:p w:rsidR="00CC0F82" w:rsidRDefault="00CC0F82" w:rsidP="00CC0F82">
            <w:pPr>
              <w:pStyle w:val="NormalnyWeb"/>
              <w:numPr>
                <w:ilvl w:val="0"/>
                <w:numId w:val="3"/>
              </w:numPr>
              <w:spacing w:after="0" w:line="240" w:lineRule="auto"/>
            </w:pPr>
            <w:r>
              <w:t>dyskusja</w:t>
            </w:r>
          </w:p>
          <w:p w:rsidR="00CC0F82" w:rsidRDefault="00CC0F82" w:rsidP="00CC0F82">
            <w:pPr>
              <w:pStyle w:val="NormalnyWeb"/>
              <w:numPr>
                <w:ilvl w:val="0"/>
                <w:numId w:val="3"/>
              </w:numPr>
              <w:spacing w:after="0" w:line="240" w:lineRule="auto"/>
            </w:pPr>
            <w:r>
              <w:t xml:space="preserve">ćwiczenia praktyczne </w:t>
            </w:r>
          </w:p>
        </w:tc>
      </w:tr>
    </w:tbl>
    <w:p w:rsidR="00CC0F82" w:rsidRDefault="00CC0F82" w:rsidP="00CC0F82">
      <w:pPr>
        <w:rPr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28"/>
        <w:gridCol w:w="5425"/>
        <w:gridCol w:w="1955"/>
      </w:tblGrid>
      <w:tr w:rsidR="00CC0F82" w:rsidTr="006750A6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Pr="00172E8F" w:rsidRDefault="00CC0F82" w:rsidP="00172E8F">
            <w:pPr>
              <w:rPr>
                <w:sz w:val="22"/>
                <w:szCs w:val="22"/>
              </w:rPr>
            </w:pPr>
            <w:r w:rsidRPr="00172E8F">
              <w:rPr>
                <w:sz w:val="22"/>
                <w:szCs w:val="22"/>
              </w:rPr>
              <w:t xml:space="preserve">Nr efektu </w:t>
            </w:r>
          </w:p>
          <w:p w:rsidR="00CC0F82" w:rsidRDefault="00CC0F82" w:rsidP="006750A6">
            <w:pPr>
              <w:jc w:val="center"/>
            </w:pPr>
            <w:r w:rsidRPr="00172E8F">
              <w:rPr>
                <w:sz w:val="22"/>
                <w:szCs w:val="22"/>
              </w:rPr>
              <w:t>uczenia się/grupy efektów</w:t>
            </w:r>
          </w:p>
        </w:tc>
      </w:tr>
      <w:tr w:rsidR="00CC0F82" w:rsidTr="006750A6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C0F82" w:rsidRPr="00172E8F" w:rsidRDefault="00CC0F82" w:rsidP="00172E8F">
            <w:pPr>
              <w:pStyle w:val="NormalnyWeb"/>
              <w:spacing w:after="0" w:line="240" w:lineRule="auto"/>
            </w:pPr>
            <w:r>
              <w:t>prezentacja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01,02,03,04,05,06</w:t>
            </w:r>
          </w:p>
        </w:tc>
      </w:tr>
      <w:tr w:rsidR="00CC0F82" w:rsidTr="006750A6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Pr="00172E8F" w:rsidRDefault="00CC0F82" w:rsidP="00172E8F">
            <w:pPr>
              <w:pStyle w:val="NormalnyWeb"/>
              <w:spacing w:after="0" w:line="240" w:lineRule="auto"/>
            </w:pPr>
            <w:r>
              <w:t>prace domowe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01,03,04,05</w:t>
            </w:r>
          </w:p>
        </w:tc>
      </w:tr>
      <w:tr w:rsidR="00CC0F82" w:rsidTr="006750A6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Pr="00172E8F" w:rsidRDefault="00CC0F82" w:rsidP="00172E8F">
            <w:pPr>
              <w:pStyle w:val="NormalnyWeb"/>
              <w:spacing w:after="0" w:line="240" w:lineRule="auto"/>
            </w:pPr>
            <w: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01,02,03,</w:t>
            </w:r>
          </w:p>
        </w:tc>
      </w:tr>
      <w:tr w:rsidR="00CC0F82" w:rsidTr="006750A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b/>
                <w:sz w:val="24"/>
                <w:szCs w:val="24"/>
              </w:rPr>
              <w:t>Zaliczenie</w:t>
            </w:r>
          </w:p>
          <w:p w:rsidR="00CC0F82" w:rsidRDefault="00CC0F82" w:rsidP="00CC0F82">
            <w:pPr>
              <w:pStyle w:val="Akapitzlist"/>
              <w:numPr>
                <w:ilvl w:val="0"/>
                <w:numId w:val="4"/>
              </w:numPr>
            </w:pPr>
            <w:r>
              <w:rPr>
                <w:sz w:val="24"/>
                <w:szCs w:val="24"/>
              </w:rPr>
              <w:t>aktywność na zajęciach,</w:t>
            </w:r>
          </w:p>
          <w:p w:rsidR="00CC0F82" w:rsidRDefault="00CC0F82" w:rsidP="00CC0F82">
            <w:pPr>
              <w:pStyle w:val="Akapitzlist"/>
              <w:numPr>
                <w:ilvl w:val="0"/>
                <w:numId w:val="4"/>
              </w:numPr>
            </w:pPr>
            <w:r>
              <w:rPr>
                <w:sz w:val="24"/>
                <w:szCs w:val="24"/>
              </w:rPr>
              <w:t>aktywny udział w zajęciach (wykonywanie zadań i ćwiczeń),</w:t>
            </w:r>
          </w:p>
          <w:p w:rsidR="00CC0F82" w:rsidRDefault="00CC0F82" w:rsidP="00CC0F82">
            <w:pPr>
              <w:pStyle w:val="Akapitzlist"/>
              <w:numPr>
                <w:ilvl w:val="0"/>
                <w:numId w:val="4"/>
              </w:numPr>
            </w:pPr>
            <w:r>
              <w:rPr>
                <w:sz w:val="24"/>
                <w:szCs w:val="24"/>
              </w:rPr>
              <w:t>czytanie zalecanej literatury,</w:t>
            </w:r>
          </w:p>
          <w:p w:rsidR="00CC0F82" w:rsidRDefault="00CC0F82" w:rsidP="00CC0F82">
            <w:pPr>
              <w:pStyle w:val="Akapitzlist"/>
              <w:numPr>
                <w:ilvl w:val="0"/>
                <w:numId w:val="4"/>
              </w:numPr>
            </w:pPr>
            <w:r>
              <w:rPr>
                <w:sz w:val="24"/>
                <w:szCs w:val="24"/>
              </w:rPr>
              <w:t xml:space="preserve">przygotowanie przykładowego projektu </w:t>
            </w:r>
            <w:r w:rsidR="00936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edukacyjnego.</w:t>
            </w:r>
          </w:p>
        </w:tc>
      </w:tr>
    </w:tbl>
    <w:p w:rsidR="00CC0F82" w:rsidRDefault="00CC0F82" w:rsidP="00CC0F8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CC0F82" w:rsidTr="006750A6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Pr="00172E8F" w:rsidRDefault="00CC0F82" w:rsidP="00172E8F">
            <w:pPr>
              <w:jc w:val="center"/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C0F82" w:rsidTr="006750A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  <w:rPr>
                <w:sz w:val="24"/>
                <w:szCs w:val="24"/>
              </w:rPr>
            </w:pPr>
          </w:p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bookmarkStart w:id="1" w:name="_GoBack1"/>
            <w:bookmarkEnd w:id="1"/>
            <w: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</w:pPr>
            <w:r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2</w:t>
            </w:r>
            <w:r w:rsidR="00CC0F82">
              <w:rPr>
                <w:sz w:val="24"/>
                <w:szCs w:val="24"/>
              </w:rPr>
              <w:t>0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="00172E8F">
              <w:rPr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="00CC0F82">
              <w:rPr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936306" w:rsidP="006750A6">
            <w:pPr>
              <w:spacing w:before="60" w:after="60"/>
              <w:jc w:val="center"/>
            </w:pPr>
            <w:r>
              <w:rPr>
                <w:sz w:val="24"/>
                <w:szCs w:val="24"/>
              </w:rPr>
              <w:t>7</w:t>
            </w:r>
            <w:r w:rsidR="00172E8F">
              <w:rPr>
                <w:sz w:val="24"/>
                <w:szCs w:val="24"/>
              </w:rPr>
              <w:t>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172E8F" w:rsidP="006750A6">
            <w:pPr>
              <w:spacing w:before="60" w:after="60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</w:tr>
      <w:tr w:rsidR="00CC0F82" w:rsidTr="006750A6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C0F82" w:rsidRDefault="00CC0F82" w:rsidP="006750A6">
            <w:pPr>
              <w:spacing w:before="60" w:after="60"/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0F82" w:rsidRPr="00936306" w:rsidRDefault="00936306" w:rsidP="0093630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C0F82" w:rsidTr="006750A6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0F82" w:rsidRDefault="00936306" w:rsidP="0093630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3</w:t>
            </w:r>
            <w:r>
              <w:t xml:space="preserve"> </w:t>
            </w:r>
            <w:r w:rsidR="00CC0F82">
              <w:rPr>
                <w:b/>
                <w:sz w:val="24"/>
                <w:szCs w:val="24"/>
              </w:rPr>
              <w:t>(PEDAGOGIKA)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0F82" w:rsidRDefault="00172E8F" w:rsidP="006750A6">
            <w:pPr>
              <w:pStyle w:val="NormalnyWeb"/>
              <w:spacing w:before="100" w:after="0" w:line="240" w:lineRule="auto"/>
              <w:ind w:left="284"/>
              <w:jc w:val="center"/>
            </w:pPr>
            <w:r>
              <w:rPr>
                <w:b/>
              </w:rPr>
              <w:t>2</w:t>
            </w:r>
          </w:p>
          <w:p w:rsidR="00CC0F82" w:rsidRDefault="00CC0F82" w:rsidP="006750A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C0F82" w:rsidRDefault="00CC0F82" w:rsidP="006750A6">
            <w:pPr>
              <w:pStyle w:val="NormalnyWeb"/>
              <w:spacing w:before="100" w:after="0" w:line="240" w:lineRule="auto"/>
              <w:ind w:left="284"/>
              <w:jc w:val="center"/>
            </w:pPr>
            <w:r>
              <w:rPr>
                <w:b/>
                <w:bCs/>
              </w:rPr>
              <w:t>1,</w:t>
            </w:r>
            <w:r w:rsidR="00172E8F">
              <w:rPr>
                <w:b/>
                <w:bCs/>
              </w:rPr>
              <w:t>8</w:t>
            </w:r>
          </w:p>
          <w:p w:rsidR="00CC0F82" w:rsidRDefault="00CC0F82" w:rsidP="006750A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C0F82" w:rsidRDefault="00CC0F82" w:rsidP="00CC0F82"/>
    <w:p w:rsidR="005034FD" w:rsidRDefault="005034FD"/>
    <w:sectPr w:rsidR="005034FD" w:rsidSect="00172E8F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0318"/>
    <w:multiLevelType w:val="multilevel"/>
    <w:tmpl w:val="B1465732"/>
    <w:lvl w:ilvl="0">
      <w:start w:val="1"/>
      <w:numFmt w:val="decimal"/>
      <w:lvlText w:val="%1."/>
      <w:lvlJc w:val="left"/>
      <w:pPr>
        <w:ind w:left="396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B15276E"/>
    <w:multiLevelType w:val="multilevel"/>
    <w:tmpl w:val="AC72463E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1045C54"/>
    <w:multiLevelType w:val="multilevel"/>
    <w:tmpl w:val="A18E3216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EFE12DA"/>
    <w:multiLevelType w:val="multilevel"/>
    <w:tmpl w:val="E304CAA2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4EB7A0C"/>
    <w:multiLevelType w:val="hybridMultilevel"/>
    <w:tmpl w:val="EDC0A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0F82"/>
    <w:rsid w:val="00172E8F"/>
    <w:rsid w:val="005034FD"/>
    <w:rsid w:val="005244FB"/>
    <w:rsid w:val="008A65E6"/>
    <w:rsid w:val="00936306"/>
    <w:rsid w:val="00937A56"/>
    <w:rsid w:val="009B2B37"/>
    <w:rsid w:val="00CC0F82"/>
    <w:rsid w:val="00DC02D9"/>
    <w:rsid w:val="00F3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link w:val="Nagwek1Znak"/>
    <w:qFormat/>
    <w:rsid w:val="00CC0F82"/>
    <w:pPr>
      <w:keepNext/>
      <w:outlineLvl w:val="0"/>
    </w:pPr>
    <w:rPr>
      <w:b/>
      <w:sz w:val="24"/>
    </w:rPr>
  </w:style>
  <w:style w:type="paragraph" w:customStyle="1" w:styleId="Heading2">
    <w:name w:val="Heading 2"/>
    <w:basedOn w:val="Normalny"/>
    <w:link w:val="Nagwek2Znak"/>
    <w:qFormat/>
    <w:rsid w:val="00CC0F8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Nagwek1Znak">
    <w:name w:val="Nagłówek 1 Znak"/>
    <w:basedOn w:val="Domylnaczcionkaakapitu"/>
    <w:link w:val="Heading1"/>
    <w:qFormat/>
    <w:rsid w:val="00CC0F8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Heading2"/>
    <w:qFormat/>
    <w:rsid w:val="00CC0F8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C0F82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CC0F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CC0F82"/>
    <w:pPr>
      <w:ind w:left="720"/>
    </w:pPr>
    <w:rPr>
      <w:sz w:val="24"/>
      <w:szCs w:val="24"/>
      <w:lang w:eastAsia="ar-SA"/>
    </w:rPr>
  </w:style>
  <w:style w:type="paragraph" w:customStyle="1" w:styleId="western">
    <w:name w:val="western"/>
    <w:basedOn w:val="Normalny"/>
    <w:qFormat/>
    <w:rsid w:val="00CC0F82"/>
    <w:pPr>
      <w:spacing w:beforeAutospacing="1" w:after="142" w:line="276" w:lineRule="auto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CC0F82"/>
    <w:pPr>
      <w:spacing w:beforeAutospacing="1" w:after="142" w:line="276" w:lineRule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C0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893</Words>
  <Characters>5361</Characters>
  <Application>Microsoft Office Word</Application>
  <DocSecurity>0</DocSecurity>
  <Lines>44</Lines>
  <Paragraphs>12</Paragraphs>
  <ScaleCrop>false</ScaleCrop>
  <Company>PWSZ</Company>
  <LinksUpToDate>false</LinksUpToDate>
  <CharactersWithSpaces>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6</cp:revision>
  <dcterms:created xsi:type="dcterms:W3CDTF">2019-09-16T20:49:00Z</dcterms:created>
  <dcterms:modified xsi:type="dcterms:W3CDTF">2019-09-22T19:14:00Z</dcterms:modified>
</cp:coreProperties>
</file>